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791F" w14:textId="57EBFF30" w:rsidR="007443DB" w:rsidRPr="00CD38AE" w:rsidRDefault="007443DB" w:rsidP="00CD38AE">
      <w:pPr>
        <w:pStyle w:val="Nagwek1"/>
      </w:pPr>
      <w:r w:rsidRPr="00CD38AE">
        <w:t>Załącznik nr 1 do Regulaminu Konkursu</w:t>
      </w:r>
      <w:r w:rsidRPr="00CD38AE">
        <w:rPr>
          <w:i/>
          <w:iCs/>
        </w:rPr>
        <w:t xml:space="preserve"> </w:t>
      </w:r>
      <w:proofErr w:type="spellStart"/>
      <w:r w:rsidRPr="00CD38AE">
        <w:rPr>
          <w:i/>
          <w:iCs/>
        </w:rPr>
        <w:t>KoniCZYNka</w:t>
      </w:r>
      <w:proofErr w:type="spellEnd"/>
      <w:r w:rsidRPr="00CD38AE">
        <w:rPr>
          <w:i/>
          <w:iCs/>
        </w:rPr>
        <w:t xml:space="preserve"> 2025 </w:t>
      </w:r>
      <w:r w:rsidRPr="00CD38AE">
        <w:t xml:space="preserve">– </w:t>
      </w:r>
      <w:r w:rsidRPr="00CD38AE">
        <w:rPr>
          <w:rFonts w:eastAsia="Times New Roman"/>
          <w:lang w:eastAsia="pl-PL"/>
        </w:rPr>
        <w:t>Klauzula</w:t>
      </w:r>
      <w:r w:rsidR="00E95F9A" w:rsidRPr="00CD38AE">
        <w:rPr>
          <w:rFonts w:eastAsia="Times New Roman"/>
          <w:lang w:eastAsia="pl-PL"/>
        </w:rPr>
        <w:t xml:space="preserve"> </w:t>
      </w:r>
      <w:r w:rsidRPr="00CD38AE">
        <w:rPr>
          <w:rFonts w:eastAsia="Times New Roman"/>
          <w:lang w:eastAsia="pl-PL"/>
        </w:rPr>
        <w:t>informacyjna dla kandydata</w:t>
      </w:r>
    </w:p>
    <w:p w14:paraId="45F65CDF" w14:textId="77777777" w:rsidR="007443DB" w:rsidRPr="00E95F9A" w:rsidRDefault="007443DB" w:rsidP="00CD38AE">
      <w:pPr>
        <w:pStyle w:val="Nagwek1"/>
        <w:rPr>
          <w:rFonts w:eastAsia="Times New Roman"/>
          <w:lang w:eastAsia="pl-PL"/>
        </w:rPr>
      </w:pPr>
      <w:r w:rsidRPr="00E95F9A">
        <w:rPr>
          <w:rFonts w:eastAsia="Times New Roman"/>
          <w:lang w:eastAsia="pl-PL"/>
        </w:rPr>
        <w:t xml:space="preserve">Klauzula informacyjna </w:t>
      </w:r>
    </w:p>
    <w:p w14:paraId="1755C336" w14:textId="77777777" w:rsidR="007443DB" w:rsidRPr="00E95F9A" w:rsidRDefault="007443DB" w:rsidP="00CD38AE">
      <w:pPr>
        <w:rPr>
          <w:lang w:eastAsia="pl-PL"/>
        </w:rPr>
      </w:pPr>
      <w:r w:rsidRPr="00E95F9A">
        <w:rPr>
          <w:lang w:eastAsia="pl-PL"/>
        </w:rPr>
        <w:t>Zgodnie z art. 13 ust. 1 i ust. 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dalej „RODO”), informujemy, iż:</w:t>
      </w:r>
    </w:p>
    <w:p w14:paraId="502EAD2F" w14:textId="77777777" w:rsidR="007443DB" w:rsidRPr="00E95F9A" w:rsidRDefault="007443DB" w:rsidP="00CD38AE">
      <w:pPr>
        <w:pStyle w:val="Akapitzlist"/>
        <w:numPr>
          <w:ilvl w:val="0"/>
          <w:numId w:val="2"/>
        </w:numPr>
        <w:rPr>
          <w:lang w:eastAsia="pl-PL"/>
        </w:rPr>
      </w:pPr>
      <w:r w:rsidRPr="00E95F9A">
        <w:rPr>
          <w:lang w:eastAsia="pl-PL"/>
        </w:rPr>
        <w:t>Administratorem Twoich danych osobowych jest Miasto Konin, Plac Wolności 1, 62 - 500 Konin, tel. 63 240 11 11, fax. 63 242 99 20, sekretariat@konin.um.gov.pl reprezentowane przez Prezydenta Miasta Konina.</w:t>
      </w:r>
    </w:p>
    <w:p w14:paraId="29B6B141" w14:textId="77777777" w:rsidR="007443DB" w:rsidRPr="00E95F9A" w:rsidRDefault="007443DB" w:rsidP="00CD38AE">
      <w:pPr>
        <w:pStyle w:val="Akapitzlist"/>
        <w:numPr>
          <w:ilvl w:val="0"/>
          <w:numId w:val="2"/>
        </w:numPr>
        <w:rPr>
          <w:lang w:eastAsia="pl-PL"/>
        </w:rPr>
      </w:pPr>
      <w:r w:rsidRPr="00E95F9A">
        <w:rPr>
          <w:lang w:eastAsia="pl-PL"/>
        </w:rPr>
        <w:t xml:space="preserve">W sprawach związanych z ochroną danych osobowych może się Pani/Pan kontaktować się z Inspektorem Ochrony Danych. Jest nim Andrzej Andrzejewski, </w:t>
      </w:r>
      <w:r w:rsidRPr="00CD38AE">
        <w:rPr>
          <w:u w:val="single"/>
          <w:lang w:eastAsia="pl-PL"/>
        </w:rPr>
        <w:t>andrzej.andrzejewski-iod@konin.um.gov.pl</w:t>
      </w:r>
      <w:r w:rsidRPr="00E95F9A">
        <w:rPr>
          <w:lang w:eastAsia="pl-PL"/>
        </w:rPr>
        <w:t>, telefon: 63 240 12 25.</w:t>
      </w:r>
    </w:p>
    <w:p w14:paraId="60BAC189" w14:textId="77777777" w:rsidR="007443DB" w:rsidRPr="00E95F9A" w:rsidRDefault="007443DB" w:rsidP="00CD38AE">
      <w:pPr>
        <w:pStyle w:val="Akapitzlist"/>
        <w:numPr>
          <w:ilvl w:val="0"/>
          <w:numId w:val="2"/>
        </w:numPr>
        <w:rPr>
          <w:lang w:eastAsia="pl-PL"/>
        </w:rPr>
      </w:pPr>
      <w:r w:rsidRPr="00E95F9A">
        <w:rPr>
          <w:lang w:eastAsia="pl-PL"/>
        </w:rPr>
        <w:t>Pani/Pana dane osobowe przetwarzane będą w celu realizacji</w:t>
      </w:r>
      <w:r w:rsidRPr="00E95F9A">
        <w:rPr>
          <w:lang w:eastAsia="zh-CN"/>
        </w:rPr>
        <w:t xml:space="preserve"> Konkursu </w:t>
      </w:r>
      <w:proofErr w:type="spellStart"/>
      <w:r w:rsidRPr="00CD38AE">
        <w:rPr>
          <w:i/>
          <w:iCs/>
          <w:lang w:eastAsia="pl-PL"/>
        </w:rPr>
        <w:t>KoniCZYNka</w:t>
      </w:r>
      <w:proofErr w:type="spellEnd"/>
      <w:r w:rsidRPr="00CD38AE">
        <w:rPr>
          <w:i/>
          <w:iCs/>
          <w:lang w:eastAsia="pl-PL"/>
        </w:rPr>
        <w:t> 2025</w:t>
      </w:r>
      <w:r w:rsidRPr="00E95F9A">
        <w:rPr>
          <w:lang w:eastAsia="pl-PL"/>
        </w:rPr>
        <w:t xml:space="preserve"> organizowanego przez Powiatową Społeczną Radę ds. Osób Niepełnosprawnych </w:t>
      </w:r>
      <w:r w:rsidRPr="00E95F9A">
        <w:t xml:space="preserve">VI kadencji działającą przy Prezydencie Miasta Konina we współpracy z Miejskim Ośrodkiem Pomocy Rodzinie w Koninie oraz Stowarzyszeniem na Rzecz Osób z Autyzmem </w:t>
      </w:r>
      <w:proofErr w:type="spellStart"/>
      <w:r w:rsidRPr="00E95F9A">
        <w:t>Gepetto</w:t>
      </w:r>
      <w:proofErr w:type="spellEnd"/>
      <w:r w:rsidRPr="00E95F9A">
        <w:t>.</w:t>
      </w:r>
    </w:p>
    <w:p w14:paraId="779F8413" w14:textId="3DAD5574" w:rsidR="007443DB" w:rsidRPr="00CD38AE" w:rsidRDefault="007443DB" w:rsidP="00CD38AE">
      <w:pPr>
        <w:pStyle w:val="Akapitzlist"/>
        <w:numPr>
          <w:ilvl w:val="0"/>
          <w:numId w:val="2"/>
        </w:numPr>
        <w:rPr>
          <w:iCs/>
          <w:lang w:eastAsia="pl-PL"/>
        </w:rPr>
      </w:pPr>
      <w:r w:rsidRPr="00E95F9A">
        <w:rPr>
          <w:lang w:eastAsia="pl-PL"/>
        </w:rPr>
        <w:t>Przetwarzanie danych osobowych jest realizowane na podstawie art. 6 ust. 1 lit. a</w:t>
      </w:r>
      <w:r w:rsidR="00BB6812">
        <w:rPr>
          <w:lang w:eastAsia="pl-PL"/>
        </w:rPr>
        <w:t xml:space="preserve"> oraz art. 9 ust 2 lit. a</w:t>
      </w:r>
      <w:r w:rsidRPr="00E95F9A">
        <w:rPr>
          <w:lang w:eastAsia="pl-PL"/>
        </w:rPr>
        <w:t xml:space="preserve"> rozporządzenia Parlamentu Europejskiego i Rady (UE) 2016/679 z dnia 27 kwietnia 2016 r. </w:t>
      </w:r>
      <w:r w:rsidRPr="00CD38AE">
        <w:rPr>
          <w:i/>
          <w:iCs/>
          <w:lang w:eastAsia="pl-PL"/>
        </w:rPr>
        <w:t xml:space="preserve">w sprawie ochrony osób fizycznych w związku z przetwarzaniem danych osobowych i w sprawie swobodnego przepływu takich danych oraz uchylenia dyrektywy 95/46/WE </w:t>
      </w:r>
      <w:r w:rsidRPr="00CD38AE">
        <w:rPr>
          <w:i/>
          <w:iCs/>
          <w:lang w:eastAsia="pl-PL"/>
        </w:rPr>
        <w:lastRenderedPageBreak/>
        <w:t xml:space="preserve">(ogólne rozporządzenie o ochronie danych osobowych </w:t>
      </w:r>
      <w:r w:rsidRPr="00CD38AE">
        <w:rPr>
          <w:iCs/>
          <w:lang w:eastAsia="pl-PL"/>
        </w:rPr>
        <w:t xml:space="preserve">oraz zgodnie z ustawą z dnia 27 sierpnia 1997 r. o rehabilitacji zawodowej i społecznej oraz zatrudnianiu osób niepełnosprawnych. </w:t>
      </w:r>
    </w:p>
    <w:p w14:paraId="3D9ACEE7" w14:textId="77777777" w:rsidR="007443DB" w:rsidRPr="00E95F9A" w:rsidRDefault="007443DB" w:rsidP="00CD38AE">
      <w:pPr>
        <w:pStyle w:val="Akapitzlist"/>
        <w:numPr>
          <w:ilvl w:val="0"/>
          <w:numId w:val="2"/>
        </w:numPr>
        <w:rPr>
          <w:lang w:eastAsia="pl-PL"/>
        </w:rPr>
      </w:pPr>
      <w:r w:rsidRPr="00E95F9A">
        <w:rPr>
          <w:lang w:eastAsia="pl-PL"/>
        </w:rPr>
        <w:t xml:space="preserve">Odbiorcami Pani/a danych osobowych mogą być wyłącznie podmioty, które uprawnione są do ich otrzymania na mocy przepisów prawa. </w:t>
      </w:r>
    </w:p>
    <w:p w14:paraId="77005373" w14:textId="77777777" w:rsidR="007443DB" w:rsidRPr="00E95F9A" w:rsidRDefault="007443DB" w:rsidP="00CD38AE">
      <w:pPr>
        <w:pStyle w:val="Akapitzlist"/>
        <w:numPr>
          <w:ilvl w:val="0"/>
          <w:numId w:val="2"/>
        </w:numPr>
        <w:rPr>
          <w:lang w:eastAsia="pl-PL"/>
        </w:rPr>
      </w:pPr>
      <w:r w:rsidRPr="00E95F9A">
        <w:rPr>
          <w:lang w:eastAsia="pl-PL"/>
        </w:rPr>
        <w:t>Posiada Pani/Pan prawo dostępu do treści swoich danych oraz prawo ich sprostowania, usunięcia w przypadkach przewidzianych przepisami prawa oraz ograniczenia przetwarzania. Przysługuje Pani/Panu prawo wniesienia sprzeciwu wobec przetwarzania opartego na art. 6 ust. 1 lit. e) RODO.</w:t>
      </w:r>
    </w:p>
    <w:p w14:paraId="628E5351" w14:textId="77777777" w:rsidR="007443DB" w:rsidRPr="00E95F9A" w:rsidRDefault="007443DB" w:rsidP="00CD38AE">
      <w:pPr>
        <w:pStyle w:val="Akapitzlist"/>
        <w:numPr>
          <w:ilvl w:val="0"/>
          <w:numId w:val="2"/>
        </w:numPr>
        <w:rPr>
          <w:lang w:eastAsia="pl-PL"/>
        </w:rPr>
      </w:pPr>
      <w:r w:rsidRPr="00E95F9A">
        <w:rPr>
          <w:lang w:eastAsia="pl-PL"/>
        </w:rPr>
        <w:t>Posiada Pani/Pan prawo wniesienia skargi do organu nadzorczego - Prezesa Urzędu Ochrony Danych Osobowych, jeżeli uzna Pani/Pan, iż przetwarzanie danych osobowych Pani/Pana dotyczących narusza przepisy RODO.</w:t>
      </w:r>
    </w:p>
    <w:p w14:paraId="0F81DF8B" w14:textId="77777777" w:rsidR="007443DB" w:rsidRDefault="007443DB" w:rsidP="00CD38AE">
      <w:pPr>
        <w:pStyle w:val="Akapitzlist"/>
        <w:numPr>
          <w:ilvl w:val="0"/>
          <w:numId w:val="2"/>
        </w:numPr>
        <w:rPr>
          <w:lang w:eastAsia="zh-CN"/>
        </w:rPr>
      </w:pPr>
      <w:r w:rsidRPr="00E95F9A">
        <w:rPr>
          <w:lang w:eastAsia="pl-PL"/>
        </w:rPr>
        <w:t>Dane osobowe nie będą podlegały profilowaniu ani na podstawie tych danych nie będą podejmowane decyzje w sposób zautomatyzowany.</w:t>
      </w:r>
    </w:p>
    <w:p w14:paraId="791D06F4" w14:textId="43A92FD8" w:rsidR="00BB6812" w:rsidRPr="00CD38AE" w:rsidRDefault="00BB6812" w:rsidP="00CD38AE">
      <w:pPr>
        <w:pStyle w:val="Akapitzlist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Z</w:t>
      </w:r>
      <w:r w:rsidRPr="00BB6812">
        <w:rPr>
          <w:lang w:eastAsia="zh-CN"/>
        </w:rPr>
        <w:t>goda</w:t>
      </w:r>
      <w:r>
        <w:rPr>
          <w:lang w:eastAsia="zh-CN"/>
        </w:rPr>
        <w:t xml:space="preserve"> na udział w konkursie</w:t>
      </w:r>
      <w:r w:rsidRPr="00BB6812">
        <w:rPr>
          <w:lang w:eastAsia="zh-CN"/>
        </w:rPr>
        <w:t xml:space="preserve"> może zostać cofnięta w dowolnym momencie poprzez złożenie oświadczenia w tej samej formie,  w jakiej zgoda została wyrażona. Wycofanie zgody nie wpływa na zgodność z prawem przetwarzania, którego dokonano na podstawie zgody przed jej wycofaniem,</w:t>
      </w:r>
      <w:bookmarkStart w:id="0" w:name="_Hlk167009356"/>
    </w:p>
    <w:p w14:paraId="1F3CFAAC" w14:textId="359A23EE" w:rsidR="007443DB" w:rsidRPr="00CD38AE" w:rsidRDefault="007443DB" w:rsidP="00CD38AE">
      <w:pPr>
        <w:tabs>
          <w:tab w:val="left" w:leader="dot" w:pos="4536"/>
        </w:tabs>
        <w:suppressAutoHyphens/>
        <w:spacing w:after="200" w:line="240" w:lineRule="auto"/>
        <w:rPr>
          <w:rFonts w:ascii="Sans Serif Collection" w:eastAsia="Times New Roman" w:hAnsi="Sans Serif Collection" w:cs="Sans Serif Collection"/>
          <w:kern w:val="0"/>
          <w:szCs w:val="24"/>
          <w:vertAlign w:val="superscript"/>
          <w:lang w:eastAsia="pl-PL"/>
          <w14:ligatures w14:val="none"/>
        </w:rPr>
      </w:pPr>
      <w:r w:rsidRPr="00E95F9A"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  <w:t xml:space="preserve">Imię i nazwisko kandydata/rodzica lub opiekuna prawnego:  </w:t>
      </w:r>
      <w:bookmarkEnd w:id="0"/>
      <w:r w:rsidR="00CD38AE"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  <w:tab/>
      </w:r>
      <w:r w:rsidR="00CD38AE"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  <w:tab/>
      </w:r>
      <w:r w:rsidR="00CD38AE"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  <w:tab/>
      </w:r>
      <w:r w:rsidR="00CD38AE"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  <w:tab/>
      </w:r>
      <w:r w:rsidRPr="00E95F9A">
        <w:rPr>
          <w:rFonts w:ascii="Sans Serif Collection" w:eastAsia="Times New Roman" w:hAnsi="Sans Serif Collection" w:cs="Sans Serif Collection"/>
          <w:kern w:val="0"/>
          <w:szCs w:val="24"/>
          <w:vertAlign w:val="superscript"/>
          <w:lang w:eastAsia="pl-PL"/>
          <w14:ligatures w14:val="none"/>
        </w:rPr>
        <w:t>1</w:t>
      </w:r>
    </w:p>
    <w:p w14:paraId="0169484B" w14:textId="2D53C5D3" w:rsidR="007443DB" w:rsidRPr="00E95F9A" w:rsidRDefault="007443DB" w:rsidP="00CD38AE">
      <w:pPr>
        <w:tabs>
          <w:tab w:val="left" w:leader="dot" w:pos="2835"/>
        </w:tabs>
        <w:suppressAutoHyphens/>
        <w:spacing w:before="480" w:after="200" w:line="240" w:lineRule="auto"/>
        <w:jc w:val="both"/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</w:pPr>
      <w:r w:rsidRPr="00E95F9A"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  <w:t>Data</w:t>
      </w:r>
      <w:r w:rsidR="00CD38AE"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  <w:t xml:space="preserve">: </w:t>
      </w:r>
      <w:r w:rsidR="00CD38AE"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  <w:tab/>
      </w:r>
      <w:r w:rsidRPr="00E95F9A">
        <w:rPr>
          <w:rFonts w:ascii="Sans Serif Collection" w:eastAsia="Times New Roman" w:hAnsi="Sans Serif Collection" w:cs="Sans Serif Collection"/>
          <w:kern w:val="0"/>
          <w:szCs w:val="24"/>
          <w:lang w:eastAsia="pl-PL"/>
          <w14:ligatures w14:val="none"/>
        </w:rPr>
        <w:t xml:space="preserve"> </w:t>
      </w:r>
    </w:p>
    <w:p w14:paraId="6F2AB08C" w14:textId="3046D751" w:rsidR="007443DB" w:rsidRPr="00CD38AE" w:rsidRDefault="007443DB" w:rsidP="00AD7C0C">
      <w:pPr>
        <w:tabs>
          <w:tab w:val="left" w:leader="dot" w:pos="4536"/>
        </w:tabs>
        <w:suppressAutoHyphens/>
        <w:spacing w:after="200" w:line="240" w:lineRule="auto"/>
        <w:rPr>
          <w:rFonts w:ascii="Sans Serif Collection" w:eastAsia="Times New Roman" w:hAnsi="Sans Serif Collection" w:cs="Sans Serif Collection"/>
          <w:kern w:val="0"/>
          <w:szCs w:val="24"/>
          <w:lang w:eastAsia="zh-CN"/>
          <w14:ligatures w14:val="none"/>
        </w:rPr>
      </w:pPr>
      <w:r w:rsidRPr="00E95F9A">
        <w:rPr>
          <w:rFonts w:ascii="Sans Serif Collection" w:eastAsia="Times New Roman" w:hAnsi="Sans Serif Collection" w:cs="Sans Serif Collection"/>
          <w:i/>
          <w:kern w:val="0"/>
          <w:szCs w:val="24"/>
          <w:lang w:eastAsia="zh-CN"/>
          <w14:ligatures w14:val="none"/>
        </w:rPr>
        <w:t>Podpis</w:t>
      </w:r>
      <w:r w:rsidR="00CD38AE">
        <w:rPr>
          <w:rFonts w:ascii="Sans Serif Collection" w:eastAsia="Times New Roman" w:hAnsi="Sans Serif Collection" w:cs="Sans Serif Collection"/>
          <w:kern w:val="0"/>
          <w:szCs w:val="24"/>
          <w:lang w:eastAsia="zh-CN"/>
          <w14:ligatures w14:val="none"/>
        </w:rPr>
        <w:t xml:space="preserve"> </w:t>
      </w:r>
      <w:r w:rsidRPr="00E95F9A">
        <w:rPr>
          <w:rFonts w:ascii="Sans Serif Collection" w:eastAsia="Times New Roman" w:hAnsi="Sans Serif Collection" w:cs="Sans Serif Collection"/>
          <w:i/>
          <w:kern w:val="0"/>
          <w:szCs w:val="24"/>
          <w:lang w:eastAsia="zh-CN"/>
          <w14:ligatures w14:val="none"/>
        </w:rPr>
        <w:t>Kandydata/rodzica/opiekuna prawnego</w:t>
      </w:r>
      <w:r w:rsidRPr="00E95F9A">
        <w:rPr>
          <w:rFonts w:ascii="Sans Serif Collection" w:eastAsia="Times New Roman" w:hAnsi="Sans Serif Collection" w:cs="Sans Serif Collection"/>
          <w:i/>
          <w:kern w:val="0"/>
          <w:szCs w:val="24"/>
          <w:vertAlign w:val="superscript"/>
          <w:lang w:eastAsia="zh-CN"/>
          <w14:ligatures w14:val="none"/>
        </w:rPr>
        <w:t>2</w:t>
      </w:r>
      <w:r w:rsidR="00CD38AE">
        <w:rPr>
          <w:rFonts w:ascii="Sans Serif Collection" w:eastAsia="Times New Roman" w:hAnsi="Sans Serif Collection" w:cs="Sans Serif Collection"/>
          <w:i/>
          <w:kern w:val="0"/>
          <w:szCs w:val="24"/>
          <w:vertAlign w:val="superscript"/>
          <w:lang w:eastAsia="zh-CN"/>
          <w14:ligatures w14:val="none"/>
        </w:rPr>
        <w:t xml:space="preserve"> </w:t>
      </w:r>
      <w:r w:rsidR="00CD38AE">
        <w:rPr>
          <w:rFonts w:ascii="Sans Serif Collection" w:eastAsia="Times New Roman" w:hAnsi="Sans Serif Collection" w:cs="Sans Serif Collection"/>
          <w:i/>
          <w:kern w:val="0"/>
          <w:szCs w:val="24"/>
          <w:vertAlign w:val="superscript"/>
          <w:lang w:eastAsia="zh-CN"/>
          <w14:ligatures w14:val="none"/>
        </w:rPr>
        <w:tab/>
      </w:r>
      <w:r w:rsidR="00CD38AE">
        <w:rPr>
          <w:rFonts w:ascii="Sans Serif Collection" w:eastAsia="Times New Roman" w:hAnsi="Sans Serif Collection" w:cs="Sans Serif Collection"/>
          <w:i/>
          <w:kern w:val="0"/>
          <w:szCs w:val="24"/>
          <w:vertAlign w:val="superscript"/>
          <w:lang w:eastAsia="zh-CN"/>
          <w14:ligatures w14:val="none"/>
        </w:rPr>
        <w:tab/>
      </w:r>
      <w:r w:rsidR="00CD38AE">
        <w:rPr>
          <w:rFonts w:ascii="Sans Serif Collection" w:eastAsia="Times New Roman" w:hAnsi="Sans Serif Collection" w:cs="Sans Serif Collection"/>
          <w:i/>
          <w:kern w:val="0"/>
          <w:szCs w:val="24"/>
          <w:vertAlign w:val="superscript"/>
          <w:lang w:eastAsia="zh-CN"/>
          <w14:ligatures w14:val="none"/>
        </w:rPr>
        <w:tab/>
      </w:r>
      <w:r w:rsidR="00CD38AE">
        <w:rPr>
          <w:rFonts w:ascii="Sans Serif Collection" w:eastAsia="Times New Roman" w:hAnsi="Sans Serif Collection" w:cs="Sans Serif Collection"/>
          <w:i/>
          <w:kern w:val="0"/>
          <w:szCs w:val="24"/>
          <w:vertAlign w:val="superscript"/>
          <w:lang w:eastAsia="zh-CN"/>
          <w14:ligatures w14:val="none"/>
        </w:rPr>
        <w:tab/>
      </w:r>
      <w:r w:rsidR="00CD38AE">
        <w:rPr>
          <w:rFonts w:ascii="Sans Serif Collection" w:eastAsia="Times New Roman" w:hAnsi="Sans Serif Collection" w:cs="Sans Serif Collection"/>
          <w:i/>
          <w:kern w:val="0"/>
          <w:szCs w:val="24"/>
          <w:vertAlign w:val="superscript"/>
          <w:lang w:eastAsia="zh-CN"/>
          <w14:ligatures w14:val="none"/>
        </w:rPr>
        <w:tab/>
      </w:r>
      <w:r w:rsidR="00CD38AE">
        <w:rPr>
          <w:rFonts w:ascii="Sans Serif Collection" w:eastAsia="Times New Roman" w:hAnsi="Sans Serif Collection" w:cs="Sans Serif Collection"/>
          <w:i/>
          <w:kern w:val="0"/>
          <w:szCs w:val="24"/>
          <w:vertAlign w:val="superscript"/>
          <w:lang w:eastAsia="zh-CN"/>
          <w14:ligatures w14:val="none"/>
        </w:rPr>
        <w:tab/>
      </w:r>
    </w:p>
    <w:p w14:paraId="53C3EE82" w14:textId="77777777" w:rsidR="007443DB" w:rsidRPr="00BB6812" w:rsidRDefault="007443DB" w:rsidP="00CD38AE">
      <w:pPr>
        <w:rPr>
          <w:lang w:eastAsia="zh-CN"/>
        </w:rPr>
      </w:pPr>
      <w:r w:rsidRPr="00BB6812">
        <w:rPr>
          <w:vertAlign w:val="superscript"/>
          <w:lang w:eastAsia="zh-CN"/>
        </w:rPr>
        <w:lastRenderedPageBreak/>
        <w:t xml:space="preserve">1 </w:t>
      </w:r>
      <w:r w:rsidRPr="00BB6812">
        <w:rPr>
          <w:lang w:eastAsia="zh-CN"/>
        </w:rPr>
        <w:t>Wypełnić, jeśli dotyczy.</w:t>
      </w:r>
    </w:p>
    <w:p w14:paraId="1EA1D09D" w14:textId="77777777" w:rsidR="007443DB" w:rsidRPr="00BB6812" w:rsidRDefault="007443DB" w:rsidP="00CD38AE">
      <w:pPr>
        <w:rPr>
          <w:lang w:eastAsia="zh-CN"/>
        </w:rPr>
      </w:pPr>
      <w:r w:rsidRPr="00BB6812">
        <w:rPr>
          <w:vertAlign w:val="superscript"/>
          <w:lang w:eastAsia="zh-CN"/>
        </w:rPr>
        <w:t xml:space="preserve">2 </w:t>
      </w:r>
      <w:r w:rsidRPr="00BB6812">
        <w:rPr>
          <w:lang w:eastAsia="zh-CN"/>
        </w:rPr>
        <w:t>Niepotrzebne skreślić. Podpisuje kandydat z uwzględnieniem:</w:t>
      </w:r>
    </w:p>
    <w:p w14:paraId="40CCD347" w14:textId="77777777" w:rsidR="007443DB" w:rsidRPr="00BB6812" w:rsidRDefault="007443DB" w:rsidP="00CD38AE">
      <w:pPr>
        <w:rPr>
          <w:lang w:eastAsia="zh-CN"/>
        </w:rPr>
      </w:pPr>
      <w:r w:rsidRPr="00BB6812">
        <w:rPr>
          <w:lang w:eastAsia="zh-CN"/>
        </w:rPr>
        <w:t xml:space="preserve">- </w:t>
      </w:r>
      <w:bookmarkStart w:id="1" w:name="_Hlk165224461"/>
      <w:r w:rsidRPr="00BB6812">
        <w:rPr>
          <w:lang w:eastAsia="zh-CN"/>
        </w:rPr>
        <w:t xml:space="preserve">w przypadku osób </w:t>
      </w:r>
      <w:bookmarkStart w:id="2" w:name="_Hlk167006881"/>
      <w:r w:rsidRPr="00BB6812">
        <w:rPr>
          <w:lang w:eastAsia="zh-CN"/>
        </w:rPr>
        <w:t xml:space="preserve">do ukończenia 18 roku życia, jak również osób powyżej 18 roku życia w przypadku ubezwłasnowolnienia </w:t>
      </w:r>
      <w:bookmarkEnd w:id="2"/>
      <w:r w:rsidRPr="00BB6812">
        <w:rPr>
          <w:lang w:eastAsia="zh-CN"/>
        </w:rPr>
        <w:t>zgodę podpisuje rodzic lub opiekun prawny kandydata (dziecka);</w:t>
      </w:r>
    </w:p>
    <w:bookmarkEnd w:id="1"/>
    <w:p w14:paraId="75D259E6" w14:textId="35479F08" w:rsidR="007443DB" w:rsidRPr="00BB6812" w:rsidRDefault="007443DB" w:rsidP="00CD38AE">
      <w:pPr>
        <w:rPr>
          <w:lang w:eastAsia="zh-CN"/>
        </w:rPr>
      </w:pPr>
      <w:r w:rsidRPr="00BB6812">
        <w:rPr>
          <w:lang w:eastAsia="zh-CN"/>
        </w:rPr>
        <w:t>- w przypadku osób, które ukończyły 18 rok życia i nie są ubezwłasnowolnione zgodę podpisuje kandydat.</w:t>
      </w:r>
    </w:p>
    <w:sectPr w:rsidR="007443DB" w:rsidRPr="00BB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A6A95"/>
    <w:multiLevelType w:val="hybridMultilevel"/>
    <w:tmpl w:val="A2ECE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05D5D"/>
    <w:multiLevelType w:val="multilevel"/>
    <w:tmpl w:val="E6B4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678167">
    <w:abstractNumId w:val="1"/>
  </w:num>
  <w:num w:numId="2" w16cid:durableId="151652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DB"/>
    <w:rsid w:val="004E748C"/>
    <w:rsid w:val="00675291"/>
    <w:rsid w:val="00716278"/>
    <w:rsid w:val="007443DB"/>
    <w:rsid w:val="00754D11"/>
    <w:rsid w:val="00932873"/>
    <w:rsid w:val="00A6583F"/>
    <w:rsid w:val="00AD7C0C"/>
    <w:rsid w:val="00B2451B"/>
    <w:rsid w:val="00BB6812"/>
    <w:rsid w:val="00CD38AE"/>
    <w:rsid w:val="00D215C1"/>
    <w:rsid w:val="00E9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E483"/>
  <w15:chartTrackingRefBased/>
  <w15:docId w15:val="{3C660E8F-28C8-40D8-A098-22AF8C71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8AE"/>
    <w:pPr>
      <w:spacing w:before="240" w:after="120" w:line="360" w:lineRule="auto"/>
    </w:pPr>
    <w:rPr>
      <w:rFonts w:ascii="Open Sans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38AE"/>
    <w:pPr>
      <w:keepNext/>
      <w:keepLines/>
      <w:outlineLvl w:val="0"/>
    </w:pPr>
    <w:rPr>
      <w:rFonts w:eastAsiaTheme="majorEastAsia" w:cstheme="majorBidi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38AE"/>
    <w:pPr>
      <w:keepNext/>
      <w:keepLines/>
      <w:spacing w:after="240"/>
      <w:outlineLvl w:val="1"/>
    </w:pPr>
    <w:rPr>
      <w:rFonts w:eastAsiaTheme="majorEastAsia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8AE"/>
    <w:rPr>
      <w:rFonts w:ascii="Open Sans" w:eastAsiaTheme="majorEastAsia" w:hAnsi="Open Sans" w:cstheme="majorBidi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D38AE"/>
    <w:rPr>
      <w:rFonts w:ascii="Open Sans" w:eastAsiaTheme="majorEastAsia" w:hAnsi="Open Sans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PTSR KONIN</dc:creator>
  <cp:keywords/>
  <dc:description/>
  <cp:lastModifiedBy>PTSR KONIN</cp:lastModifiedBy>
  <cp:revision>6</cp:revision>
  <dcterms:created xsi:type="dcterms:W3CDTF">2025-09-12T07:10:00Z</dcterms:created>
  <dcterms:modified xsi:type="dcterms:W3CDTF">2025-09-14T21:35:00Z</dcterms:modified>
</cp:coreProperties>
</file>